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145F5C" w:rsidRDefault="00145F5C" w:rsidP="00084B9F">
      <w:pPr>
        <w:ind w:firstLine="1467"/>
        <w:rPr>
          <w:rFonts w:cs="Times New Roman"/>
        </w:rPr>
      </w:pPr>
    </w:p>
    <w:p w:rsidR="00145F5C" w:rsidRPr="00145F5C" w:rsidRDefault="00145F5C" w:rsidP="00145F5C">
      <w:pPr>
        <w:pStyle w:val="Standard"/>
        <w:spacing w:line="360" w:lineRule="auto"/>
        <w:ind w:left="-49" w:right="567" w:firstLine="14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5F5C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145F5C" w:rsidRDefault="00145F5C" w:rsidP="00145F5C">
      <w:pPr>
        <w:pStyle w:val="1"/>
        <w:numPr>
          <w:ilvl w:val="0"/>
          <w:numId w:val="8"/>
        </w:numPr>
        <w:tabs>
          <w:tab w:val="left" w:pos="284"/>
        </w:tabs>
        <w:spacing w:after="0" w:line="276" w:lineRule="auto"/>
        <w:ind w:left="0" w:firstLine="0"/>
        <w:rPr>
          <w:rFonts w:cs="Times New Roman"/>
          <w:sz w:val="24"/>
          <w:szCs w:val="24"/>
        </w:rPr>
      </w:pPr>
      <w:r w:rsidRPr="00603002">
        <w:rPr>
          <w:rFonts w:cs="Times New Roman"/>
          <w:sz w:val="24"/>
          <w:szCs w:val="24"/>
        </w:rPr>
        <w:t>Наименование МТР, работ, услуг</w:t>
      </w:r>
      <w:bookmarkStart w:id="0" w:name="_Toc71805073"/>
      <w:r w:rsidRPr="00603002">
        <w:rPr>
          <w:rFonts w:cs="Times New Roman"/>
          <w:sz w:val="24"/>
          <w:szCs w:val="24"/>
        </w:rPr>
        <w:t>:</w:t>
      </w:r>
    </w:p>
    <w:p w:rsidR="00145F5C" w:rsidRPr="007C1D57" w:rsidRDefault="00145F5C" w:rsidP="00145F5C">
      <w:pPr>
        <w:jc w:val="both"/>
        <w:rPr>
          <w:lang w:eastAsia="ru-RU" w:bidi="ar-SA"/>
        </w:rPr>
      </w:pPr>
      <w:r w:rsidRPr="003D6264">
        <w:rPr>
          <w:rFonts w:eastAsia="Times New Roman" w:cs="Times New Roman"/>
        </w:rPr>
        <w:t xml:space="preserve">Трихлорэтилен технический марки «Высший сорт» по </w:t>
      </w:r>
      <w:r w:rsidRPr="003D6264">
        <w:rPr>
          <w:rFonts w:cs="Times New Roman"/>
        </w:rPr>
        <w:t>ГОСТ 9976-94</w:t>
      </w:r>
    </w:p>
    <w:bookmarkEnd w:id="0"/>
    <w:p w:rsidR="00145F5C" w:rsidRDefault="00145F5C" w:rsidP="00145F5C">
      <w:pPr>
        <w:tabs>
          <w:tab w:val="left" w:pos="300"/>
        </w:tabs>
        <w:jc w:val="left"/>
        <w:rPr>
          <w:rFonts w:eastAsia="Times New Roman" w:cs="Times New Roman"/>
        </w:rPr>
      </w:pPr>
    </w:p>
    <w:p w:rsidR="00145F5C" w:rsidRPr="00603002" w:rsidRDefault="00145F5C" w:rsidP="00145F5C">
      <w:pPr>
        <w:tabs>
          <w:tab w:val="left" w:pos="300"/>
        </w:tabs>
        <w:jc w:val="left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2. Задача (цель, проект), для реализации которой приобретаются данные МТР, работы, услуги:</w:t>
      </w:r>
    </w:p>
    <w:p w:rsid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603002">
        <w:rPr>
          <w:rFonts w:eastAsia="Times New Roman"/>
          <w:bCs/>
          <w:sz w:val="24"/>
        </w:rPr>
        <w:t>- обеспечение основного производства</w:t>
      </w:r>
      <w:r w:rsidRPr="00603002">
        <w:rPr>
          <w:sz w:val="24"/>
        </w:rPr>
        <w:t xml:space="preserve"> </w:t>
      </w: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  <w:r w:rsidRPr="00603002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sz w:val="24"/>
        </w:rPr>
      </w:pPr>
      <w:r w:rsidRPr="00603002">
        <w:rPr>
          <w:rFonts w:eastAsia="Times New Roman"/>
          <w:bCs/>
          <w:sz w:val="24"/>
        </w:rPr>
        <w:t xml:space="preserve">– </w:t>
      </w:r>
      <w:r w:rsidRPr="00A06D48">
        <w:rPr>
          <w:rFonts w:eastAsia="Times New Roman"/>
          <w:bCs/>
          <w:sz w:val="24"/>
        </w:rPr>
        <w:t xml:space="preserve">используется для очистки поверхности металлических комплектующих </w:t>
      </w:r>
      <w:r>
        <w:rPr>
          <w:rFonts w:eastAsia="Times New Roman"/>
          <w:bCs/>
          <w:sz w:val="24"/>
        </w:rPr>
        <w:t xml:space="preserve">в производстве изготовления металлокерамических корпусов для интегральных схем.  </w:t>
      </w: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/>
          <w:bCs/>
          <w:sz w:val="24"/>
        </w:rPr>
      </w:pP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:rsidR="00145F5C" w:rsidRPr="003D6264" w:rsidRDefault="00145F5C" w:rsidP="00145F5C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3D6264">
        <w:rPr>
          <w:rFonts w:eastAsia="Times New Roman" w:cs="Times New Roman"/>
        </w:rPr>
        <w:t xml:space="preserve">о физико-химическим свойствам трихлорэтилен технический должен соответствовать требованиям, приведенным в </w:t>
      </w:r>
      <w:r w:rsidRPr="003D6264">
        <w:rPr>
          <w:rFonts w:cs="Times New Roman"/>
        </w:rPr>
        <w:t>ГОСТ 9976-94 «Трихлорэтилен технический. Технические условия» для марки «Высший сорт»</w:t>
      </w:r>
      <w:r w:rsidRPr="003D6264">
        <w:rPr>
          <w:rFonts w:eastAsia="Times New Roman" w:cs="Times New Roman"/>
        </w:rPr>
        <w:t>, и нормам, указанным в таблице:</w:t>
      </w:r>
    </w:p>
    <w:tbl>
      <w:tblPr>
        <w:tblStyle w:val="24"/>
        <w:tblW w:w="102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706"/>
      </w:tblGrid>
      <w:tr w:rsidR="00145F5C" w:rsidRPr="005B19ED" w:rsidTr="007F48FD">
        <w:tc>
          <w:tcPr>
            <w:tcW w:w="10235" w:type="dxa"/>
            <w:gridSpan w:val="2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«Высший сорт»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1.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трихлорэтилена, %, не менее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99,9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2.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винилиденхлорида, %, не более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3.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Плотность при 20</w:t>
            </w:r>
            <w:r w:rsidRPr="005B19ED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°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С, г/см</w:t>
            </w:r>
            <w:r w:rsidRPr="005B19ED">
              <w:rPr>
                <w:rFonts w:eastAsia="Times New Roman" w:cs="Times New Roman"/>
                <w:kern w:val="0"/>
                <w:vertAlign w:val="superscript"/>
                <w:lang w:eastAsia="en-US" w:bidi="ar-SA"/>
              </w:rPr>
              <w:t>3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, в пределах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1,463-1,465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4.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Цвет в единицах Хазена, не более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15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5.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нелетучего остатка, %, не более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0,0006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6.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воды, %, не более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0,01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7.</w:t>
            </w:r>
            <w:r w:rsidRPr="005B19ED">
              <w:rPr>
                <w:rFonts w:eastAsia="Times New Roman" w:cs="Times New Roman"/>
                <w:kern w:val="0"/>
                <w:lang w:val="en-US" w:eastAsia="en-US" w:bidi="ar-SA"/>
              </w:rPr>
              <w:t xml:space="preserve"> pH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водной вытяжки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9-10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8.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Массовая доля хлор-иона, %, не более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keepNext/>
              <w:keepLines/>
              <w:pageBreakBefore/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0,0001</w:t>
            </w:r>
          </w:p>
        </w:tc>
      </w:tr>
      <w:tr w:rsidR="00145F5C" w:rsidRPr="005B19ED" w:rsidTr="007F48FD">
        <w:tc>
          <w:tcPr>
            <w:tcW w:w="5529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5B19ED">
              <w:rPr>
                <w:rFonts w:eastAsia="Times New Roman" w:cs="Times New Roman"/>
                <w:kern w:val="0"/>
                <w:lang w:eastAsia="ru-RU" w:bidi="ar-SA"/>
              </w:rPr>
              <w:t>9.</w:t>
            </w: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 xml:space="preserve"> Проба на фосген</w:t>
            </w:r>
          </w:p>
        </w:tc>
        <w:tc>
          <w:tcPr>
            <w:tcW w:w="4706" w:type="dxa"/>
          </w:tcPr>
          <w:p w:rsidR="00145F5C" w:rsidRPr="005B19ED" w:rsidRDefault="00145F5C" w:rsidP="007B5867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5B19ED">
              <w:rPr>
                <w:rFonts w:eastAsia="Times New Roman" w:cs="Times New Roman"/>
                <w:kern w:val="0"/>
                <w:lang w:eastAsia="en-US" w:bidi="ar-SA"/>
              </w:rPr>
              <w:t>При смешении трихлорэтилена с бензидином в течение 24 часов не должно наблюдаться помутнения пробы по сравнению с пробой трихлорэтилена без бензидина</w:t>
            </w:r>
          </w:p>
        </w:tc>
      </w:tr>
    </w:tbl>
    <w:p w:rsidR="00B5310E" w:rsidRDefault="00B5310E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:rsidR="00145F5C" w:rsidRPr="00071E8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bookmarkStart w:id="1" w:name="_GoBack"/>
      <w:bookmarkEnd w:id="1"/>
      <w:r>
        <w:rPr>
          <w:b/>
          <w:bCs/>
          <w:sz w:val="24"/>
        </w:rPr>
        <w:t>5</w:t>
      </w:r>
      <w:r w:rsidRPr="00603002">
        <w:rPr>
          <w:b/>
          <w:bCs/>
          <w:sz w:val="24"/>
        </w:rPr>
        <w:t xml:space="preserve">. </w:t>
      </w:r>
      <w:r w:rsidRPr="00071E82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:rsidR="00145F5C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-п</w:t>
      </w:r>
      <w:r w:rsidRPr="00603002">
        <w:rPr>
          <w:rFonts w:eastAsia="Times New Roman" w:cs="Times New Roman"/>
        </w:rPr>
        <w:t>ри поставке Товара должен прилагаться паспорт безопасности химической продукции в соответствии с ГОСТ 30333-2007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:rsidR="00145F5C" w:rsidRPr="00603002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:rsidR="00145F5C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-г</w:t>
      </w:r>
      <w:r w:rsidRPr="00F514AC">
        <w:rPr>
          <w:rFonts w:eastAsia="Times New Roman" w:cs="Times New Roman"/>
        </w:rPr>
        <w:t>арантийный срок хранения Товара – не менее 3-х месяцев со дня изготовления.</w:t>
      </w:r>
    </w:p>
    <w:p w:rsidR="00145F5C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-т</w:t>
      </w:r>
      <w:r w:rsidRPr="003D6264">
        <w:rPr>
          <w:rFonts w:eastAsia="Times New Roman" w:cs="Times New Roman"/>
        </w:rPr>
        <w:t>овар должен поставляться с не менее, чем 80 % запасом срока годности.</w:t>
      </w:r>
    </w:p>
    <w:p w:rsidR="00145F5C" w:rsidRPr="003D6264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</w:p>
    <w:p w:rsidR="00145F5C" w:rsidRPr="00603002" w:rsidRDefault="00145F5C" w:rsidP="00145F5C">
      <w:pPr>
        <w:tabs>
          <w:tab w:val="left" w:pos="851"/>
          <w:tab w:val="left" w:pos="1134"/>
        </w:tabs>
        <w:jc w:val="both"/>
        <w:rPr>
          <w:rFonts w:cs="Times New Roman"/>
          <w:b/>
          <w:bCs/>
        </w:rPr>
      </w:pPr>
      <w:r w:rsidRPr="00603002">
        <w:rPr>
          <w:rFonts w:eastAsia="Times New Roman" w:cs="Times New Roman"/>
        </w:rPr>
        <w:t>7</w:t>
      </w:r>
      <w:r w:rsidRPr="00603002">
        <w:rPr>
          <w:rFonts w:cs="Times New Roman"/>
          <w:b/>
          <w:bCs/>
        </w:rPr>
        <w:t>. Количество МТР / объем работ / объем услуг:</w:t>
      </w:r>
    </w:p>
    <w:p w:rsid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3480 </w:t>
      </w:r>
      <w:r w:rsidRPr="00603002">
        <w:rPr>
          <w:sz w:val="24"/>
        </w:rPr>
        <w:t>кг.</w:t>
      </w:r>
      <w:r>
        <w:rPr>
          <w:sz w:val="24"/>
        </w:rPr>
        <w:t xml:space="preserve"> Ориентировочное количество партий 12 по 290 кг.</w:t>
      </w:r>
    </w:p>
    <w:p w:rsidR="00145F5C" w:rsidRPr="007F48FD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lastRenderedPageBreak/>
        <w:t>8. Предпочтительный срок (дата, период) поставки МТР / выполнения работ / оказания услуг:</w:t>
      </w:r>
    </w:p>
    <w:p w:rsidR="00145F5C" w:rsidRP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603002">
        <w:rPr>
          <w:rFonts w:eastAsia="Times New Roman"/>
          <w:sz w:val="24"/>
        </w:rPr>
        <w:t xml:space="preserve">- </w:t>
      </w:r>
      <w:r w:rsidRPr="00145F5C">
        <w:rPr>
          <w:rFonts w:eastAsia="Times New Roman"/>
          <w:bCs/>
          <w:iCs/>
          <w:sz w:val="24"/>
        </w:rPr>
        <w:t>поставка товара осуществляется партиями, согласно конкретным заявкам Заказчика, по возникновению потребности.</w:t>
      </w:r>
    </w:p>
    <w:p w:rsidR="00145F5C" w:rsidRP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bCs/>
          <w:iCs/>
          <w:sz w:val="24"/>
        </w:rPr>
      </w:pPr>
      <w:r w:rsidRPr="00145F5C">
        <w:rPr>
          <w:rFonts w:eastAsia="Times New Roman"/>
          <w:bCs/>
          <w:iCs/>
          <w:sz w:val="24"/>
        </w:rPr>
        <w:t xml:space="preserve"> -доставка Товара осуществляется силами и средствами Заказчика в пределах 850 км от места нахождения Заказчика. </w:t>
      </w:r>
    </w:p>
    <w:p w:rsidR="00145F5C" w:rsidRP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145F5C">
        <w:rPr>
          <w:rFonts w:eastAsia="Times New Roman"/>
          <w:bCs/>
          <w:iCs/>
          <w:sz w:val="24"/>
        </w:rPr>
        <w:t>-поставка Товара осуществляется в таре Заказчика, в стеклянных бутылях объемом 20 литров, в пластиковой обрешетке. Тара является оборотной, услуги по мойке входят в стоимость Товара.</w:t>
      </w:r>
    </w:p>
    <w:p w:rsid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145F5C">
        <w:rPr>
          <w:sz w:val="24"/>
        </w:rPr>
        <w:t>- срок действия договора до 31 декабря 2022 года</w:t>
      </w:r>
    </w:p>
    <w:p w:rsidR="00B5310E" w:rsidRPr="00603002" w:rsidRDefault="00B5310E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:rsidR="00145F5C" w:rsidRPr="00603002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603002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:rsidR="00145F5C" w:rsidRDefault="00145F5C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  <w:r w:rsidRPr="00603002">
        <w:rPr>
          <w:b/>
          <w:bCs/>
          <w:sz w:val="24"/>
        </w:rPr>
        <w:t xml:space="preserve">- </w:t>
      </w:r>
      <w:r w:rsidRPr="00603002">
        <w:rPr>
          <w:bCs/>
          <w:sz w:val="24"/>
        </w:rPr>
        <w:t>АО «ЗПП», г. Йошкар-Ола, ул. Суворова,26</w:t>
      </w:r>
    </w:p>
    <w:p w:rsidR="00B5310E" w:rsidRPr="00603002" w:rsidRDefault="00B5310E" w:rsidP="00145F5C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Cs/>
          <w:sz w:val="24"/>
        </w:rPr>
      </w:pPr>
    </w:p>
    <w:p w:rsidR="00145F5C" w:rsidRPr="00603002" w:rsidRDefault="00145F5C" w:rsidP="00145F5C">
      <w:pPr>
        <w:tabs>
          <w:tab w:val="left" w:pos="1627"/>
        </w:tabs>
        <w:jc w:val="left"/>
        <w:rPr>
          <w:rFonts w:cs="Times New Roman"/>
          <w:b/>
          <w:bCs/>
        </w:rPr>
      </w:pPr>
      <w:r w:rsidRPr="00603002">
        <w:rPr>
          <w:rFonts w:cs="Times New Roman"/>
          <w:b/>
          <w:bCs/>
        </w:rPr>
        <w:t>10. Иное</w:t>
      </w:r>
    </w:p>
    <w:p w:rsidR="00145F5C" w:rsidRPr="00603002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-т</w:t>
      </w:r>
      <w:r w:rsidRPr="00603002">
        <w:rPr>
          <w:rFonts w:eastAsia="Times New Roman" w:cs="Times New Roman"/>
        </w:rPr>
        <w:t>ара должна обеспечивать сохранность Товара при транспортировании, погрузочно-разгрузочных работах и хранении.</w:t>
      </w:r>
    </w:p>
    <w:p w:rsidR="00145F5C" w:rsidRPr="00603002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-у</w:t>
      </w:r>
      <w:r w:rsidRPr="00603002">
        <w:rPr>
          <w:rFonts w:eastAsia="Times New Roman" w:cs="Times New Roman"/>
        </w:rPr>
        <w:t>паковка Товара должна быть без повреждений и нарушения целостности.</w:t>
      </w:r>
    </w:p>
    <w:p w:rsidR="00145F5C" w:rsidRPr="003D6264" w:rsidRDefault="00145F5C" w:rsidP="00145F5C">
      <w:pPr>
        <w:tabs>
          <w:tab w:val="left" w:pos="709"/>
          <w:tab w:val="left" w:pos="851"/>
          <w:tab w:val="left" w:pos="1134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-н</w:t>
      </w:r>
      <w:r w:rsidRPr="003D6264">
        <w:rPr>
          <w:rFonts w:eastAsia="Times New Roman" w:cs="Times New Roman"/>
        </w:rPr>
        <w:t>а упаковку должна быть наклеена этикетка, содержащая информацию об опасности Товара для окружающей среды и здоровья человека, классе пожаро- и взрывоопасности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 т. д.</w:t>
      </w:r>
    </w:p>
    <w:p w:rsidR="00145F5C" w:rsidRDefault="00145F5C" w:rsidP="00084B9F">
      <w:pPr>
        <w:ind w:firstLine="1467"/>
        <w:rPr>
          <w:rFonts w:cs="Times New Roman"/>
        </w:rPr>
      </w:pPr>
    </w:p>
    <w:p w:rsidR="00273940" w:rsidRDefault="00273940" w:rsidP="00273940">
      <w:pPr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:rsidR="00084B9F" w:rsidRDefault="00084B9F" w:rsidP="00084B9F">
      <w:pPr>
        <w:ind w:firstLine="1467"/>
        <w:rPr>
          <w:rFonts w:cs="Times New Roman"/>
        </w:rPr>
      </w:pPr>
    </w:p>
    <w:sectPr w:rsidR="00084B9F" w:rsidSect="00BA76A8">
      <w:pgSz w:w="11906" w:h="16838"/>
      <w:pgMar w:top="426" w:right="567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2E9" w:rsidRDefault="00F932E9" w:rsidP="00F932E9">
      <w:r>
        <w:separator/>
      </w:r>
    </w:p>
  </w:endnote>
  <w:endnote w:type="continuationSeparator" w:id="0">
    <w:p w:rsidR="00F932E9" w:rsidRDefault="00F932E9" w:rsidP="00F9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2E9" w:rsidRDefault="00F932E9" w:rsidP="00F932E9">
      <w:r>
        <w:separator/>
      </w:r>
    </w:p>
  </w:footnote>
  <w:footnote w:type="continuationSeparator" w:id="0">
    <w:p w:rsidR="00F932E9" w:rsidRDefault="00F932E9" w:rsidP="00F93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F7C9B"/>
    <w:multiLevelType w:val="hybridMultilevel"/>
    <w:tmpl w:val="BFAA739A"/>
    <w:lvl w:ilvl="0" w:tplc="1428C86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5" w15:restartNumberingAfterBreak="0">
    <w:nsid w:val="25013F20"/>
    <w:multiLevelType w:val="hybridMultilevel"/>
    <w:tmpl w:val="60F28F18"/>
    <w:lvl w:ilvl="0" w:tplc="969C6C9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624A8"/>
    <w:multiLevelType w:val="hybridMultilevel"/>
    <w:tmpl w:val="BD26F9EA"/>
    <w:lvl w:ilvl="0" w:tplc="43428E32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56716"/>
    <w:multiLevelType w:val="hybridMultilevel"/>
    <w:tmpl w:val="D10C36FA"/>
    <w:lvl w:ilvl="0" w:tplc="289C45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1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13"/>
  </w:num>
  <w:num w:numId="11">
    <w:abstractNumId w:val="7"/>
  </w:num>
  <w:num w:numId="12">
    <w:abstractNumId w:val="1"/>
  </w:num>
  <w:num w:numId="13">
    <w:abstractNumId w:val="10"/>
  </w:num>
  <w:num w:numId="14">
    <w:abstractNumId w:val="12"/>
  </w:num>
  <w:num w:numId="15">
    <w:abstractNumId w:val="4"/>
  </w:num>
  <w:num w:numId="16">
    <w:abstractNumId w:val="19"/>
  </w:num>
  <w:num w:numId="17">
    <w:abstractNumId w:val="14"/>
  </w:num>
  <w:num w:numId="18">
    <w:abstractNumId w:val="17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17C94"/>
    <w:rsid w:val="0002782F"/>
    <w:rsid w:val="00081715"/>
    <w:rsid w:val="00081802"/>
    <w:rsid w:val="00084B9F"/>
    <w:rsid w:val="000F196B"/>
    <w:rsid w:val="00111605"/>
    <w:rsid w:val="0012434D"/>
    <w:rsid w:val="00127B19"/>
    <w:rsid w:val="001445AE"/>
    <w:rsid w:val="00145F5C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54F26"/>
    <w:rsid w:val="002603C3"/>
    <w:rsid w:val="00262153"/>
    <w:rsid w:val="00271A2E"/>
    <w:rsid w:val="00273940"/>
    <w:rsid w:val="00294709"/>
    <w:rsid w:val="002E25BD"/>
    <w:rsid w:val="003276CF"/>
    <w:rsid w:val="0034053B"/>
    <w:rsid w:val="003476BA"/>
    <w:rsid w:val="00386390"/>
    <w:rsid w:val="00391A7D"/>
    <w:rsid w:val="00413829"/>
    <w:rsid w:val="0042238A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4621A"/>
    <w:rsid w:val="00692887"/>
    <w:rsid w:val="006B0A02"/>
    <w:rsid w:val="006F737E"/>
    <w:rsid w:val="0075396D"/>
    <w:rsid w:val="00793FC1"/>
    <w:rsid w:val="007C5FAE"/>
    <w:rsid w:val="007D1631"/>
    <w:rsid w:val="007F48FD"/>
    <w:rsid w:val="00807F42"/>
    <w:rsid w:val="00826B55"/>
    <w:rsid w:val="00842625"/>
    <w:rsid w:val="00894293"/>
    <w:rsid w:val="00896C33"/>
    <w:rsid w:val="008B04B4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D02BB"/>
    <w:rsid w:val="00AD461D"/>
    <w:rsid w:val="00B05087"/>
    <w:rsid w:val="00B07D1F"/>
    <w:rsid w:val="00B45C66"/>
    <w:rsid w:val="00B5310E"/>
    <w:rsid w:val="00B55CB8"/>
    <w:rsid w:val="00BA6432"/>
    <w:rsid w:val="00BA76A8"/>
    <w:rsid w:val="00BB0DA9"/>
    <w:rsid w:val="00BC5723"/>
    <w:rsid w:val="00BD00E8"/>
    <w:rsid w:val="00BD68F8"/>
    <w:rsid w:val="00BD6EA1"/>
    <w:rsid w:val="00C12FF3"/>
    <w:rsid w:val="00C21FF5"/>
    <w:rsid w:val="00C4244C"/>
    <w:rsid w:val="00C97DDD"/>
    <w:rsid w:val="00CD7D68"/>
    <w:rsid w:val="00CE4599"/>
    <w:rsid w:val="00D20477"/>
    <w:rsid w:val="00D25D2E"/>
    <w:rsid w:val="00D31507"/>
    <w:rsid w:val="00D53C44"/>
    <w:rsid w:val="00D54231"/>
    <w:rsid w:val="00D66CEC"/>
    <w:rsid w:val="00D84082"/>
    <w:rsid w:val="00DC6BD9"/>
    <w:rsid w:val="00DD3C5A"/>
    <w:rsid w:val="00DE0F18"/>
    <w:rsid w:val="00E00F78"/>
    <w:rsid w:val="00E63C51"/>
    <w:rsid w:val="00EB754E"/>
    <w:rsid w:val="00EC0947"/>
    <w:rsid w:val="00EC18F7"/>
    <w:rsid w:val="00ED23A4"/>
    <w:rsid w:val="00ED5FE8"/>
    <w:rsid w:val="00F10E6F"/>
    <w:rsid w:val="00F25872"/>
    <w:rsid w:val="00F32A89"/>
    <w:rsid w:val="00F56215"/>
    <w:rsid w:val="00F601F2"/>
    <w:rsid w:val="00F7281B"/>
    <w:rsid w:val="00F74D90"/>
    <w:rsid w:val="00F9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B747F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145F5C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145F5C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table" w:customStyle="1" w:styleId="24">
    <w:name w:val="Сетка таблицы2"/>
    <w:basedOn w:val="a1"/>
    <w:next w:val="a9"/>
    <w:uiPriority w:val="59"/>
    <w:rsid w:val="00145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69927-89A1-4C62-BE6C-820D67D7F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1244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85</cp:revision>
  <cp:lastPrinted>2021-01-28T07:17:00Z</cp:lastPrinted>
  <dcterms:created xsi:type="dcterms:W3CDTF">2018-01-18T11:11:00Z</dcterms:created>
  <dcterms:modified xsi:type="dcterms:W3CDTF">2022-02-18T08:01:00Z</dcterms:modified>
</cp:coreProperties>
</file>